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color w:val="8f45b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color w:val="8f45b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8f45b0"/>
          <w:sz w:val="32"/>
          <w:szCs w:val="32"/>
          <w:rtl w:val="0"/>
        </w:rPr>
        <w:t xml:space="preserve">Groenten, fruit en melk op school!</w:t>
      </w:r>
    </w:p>
    <w:p w:rsidR="00000000" w:rsidDel="00000000" w:rsidP="00000000" w:rsidRDefault="00000000" w:rsidRPr="00000000" w14:paraId="00000003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Beste ouder,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color w:val="393939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Onze school neemt deel aan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Oog voor Lekkers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shd w:fill="fefefe" w:val="clear"/>
          <w:rtl w:val="0"/>
        </w:rPr>
        <w:t xml:space="preserve">Dankzij Europese en Vlaamse subsidies kunnen scholen uit het 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shd w:fill="fefefe" w:val="clear"/>
          <w:rtl w:val="0"/>
        </w:rPr>
        <w:t xml:space="preserve">basisonderwijs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shd w:fill="fefefe" w:val="clear"/>
          <w:rtl w:val="0"/>
        </w:rPr>
        <w:t xml:space="preserve"> (kleuter en lager), het 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shd w:fill="fefefe" w:val="clear"/>
          <w:rtl w:val="0"/>
        </w:rPr>
        <w:t xml:space="preserve">buitengewoon lager 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shd w:fill="fefefe" w:val="clear"/>
          <w:rtl w:val="0"/>
        </w:rPr>
        <w:t xml:space="preserve">en het 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shd w:fill="fefefe" w:val="clear"/>
          <w:rtl w:val="0"/>
        </w:rPr>
        <w:t xml:space="preserve">buitengewoon secundair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shd w:fill="fefefe" w:val="clear"/>
          <w:rtl w:val="0"/>
        </w:rPr>
        <w:t xml:space="preserve">onderwijs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shd w:fill="fefefe" w:val="clear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shd w:fill="fefefe" w:val="clear"/>
          <w:rtl w:val="0"/>
        </w:rPr>
        <w:t xml:space="preserve"> genieten van een financiële ondersteuning voor de verdeling van fruit, groenten en melk.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Via dit project willen we leerlingen helpen om van (biologische)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fruit, groenten en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(biologische)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melk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een dagelijkse gewoonte te maken.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4662805</wp:posOffset>
            </wp:positionH>
            <wp:positionV relativeFrom="paragraph">
              <wp:posOffset>231775</wp:posOffset>
            </wp:positionV>
            <wp:extent cx="1095375" cy="1642745"/>
            <wp:effectExtent b="0" l="0" r="0" t="0"/>
            <wp:wrapSquare wrapText="bothSides" distB="0" distT="0" distL="114300" distR="114300"/>
            <wp:docPr descr="\\prime\Beeldmateriaal\00 - EC voeding en educatie\Nutrinews downloads shutterstock\zuivel\melk_schenken.jpg" id="1093283459" name="image3.jpg"/>
            <a:graphic>
              <a:graphicData uri="http://schemas.openxmlformats.org/drawingml/2006/picture">
                <pic:pic>
                  <pic:nvPicPr>
                    <pic:cNvPr descr="\\prime\Beeldmateriaal\00 - EC voeding en educatie\Nutrinews downloads shutterstock\zuivel\melk_schenken.jpg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42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43816</wp:posOffset>
            </wp:positionH>
            <wp:positionV relativeFrom="paragraph">
              <wp:posOffset>349885</wp:posOffset>
            </wp:positionV>
            <wp:extent cx="1866900" cy="1421765"/>
            <wp:effectExtent b="0" l="0" r="0" t="0"/>
            <wp:wrapTopAndBottom distB="0" distT="0"/>
            <wp:docPr id="109328346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217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2132330</wp:posOffset>
            </wp:positionH>
            <wp:positionV relativeFrom="paragraph">
              <wp:posOffset>273685</wp:posOffset>
            </wp:positionV>
            <wp:extent cx="2164715" cy="1443355"/>
            <wp:effectExtent b="0" l="0" r="0" t="0"/>
            <wp:wrapTopAndBottom distB="0" distT="0"/>
            <wp:docPr id="109328346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1443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2x10 weken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krijgt uw kind op … dag 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(vul de vaste fruit-/groente- en/of melkdag in, bv. woensdag)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een stuk fruit/groente en/of melk. Hiervoor hoeft u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niet te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betalen! 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color w:val="8f45b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(Zet hieronder het fruit-/groente- en/of melkpictogram in het vakje van de vaste fruit-/groente- en/of melkdag.)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148.000000000001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92"/>
        <w:gridCol w:w="1141"/>
        <w:gridCol w:w="1268"/>
        <w:gridCol w:w="1305"/>
        <w:gridCol w:w="1242"/>
        <w:tblGridChange w:id="0">
          <w:tblGrid>
            <w:gridCol w:w="1192"/>
            <w:gridCol w:w="1141"/>
            <w:gridCol w:w="1268"/>
            <w:gridCol w:w="1305"/>
            <w:gridCol w:w="124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Maandag</w:t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Dinsdag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Woensdag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Donderdag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Vrijdag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</w:rPr>
              <w:drawing>
                <wp:inline distB="0" distT="0" distL="0" distR="0">
                  <wp:extent cx="308967" cy="308967"/>
                  <wp:effectExtent b="0" l="0" r="0" t="0"/>
                  <wp:docPr descr="A black and white logo&#10;&#10;Description automatically generated" id="1093283457" name="image6.png"/>
                  <a:graphic>
                    <a:graphicData uri="http://schemas.openxmlformats.org/drawingml/2006/picture">
                      <pic:pic>
                        <pic:nvPicPr>
                          <pic:cNvPr descr="A black and white logo&#10;&#10;Description automatically generated"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67" cy="3089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i w:val="1"/>
              </w:rPr>
              <w:drawing>
                <wp:inline distB="0" distT="0" distL="0" distR="0">
                  <wp:extent cx="384478" cy="384478"/>
                  <wp:effectExtent b="0" l="0" r="0" t="0"/>
                  <wp:docPr descr="A carrot with a black background&#10;&#10;Description automatically generated" id="1093283467" name="image1.png"/>
                  <a:graphic>
                    <a:graphicData uri="http://schemas.openxmlformats.org/drawingml/2006/picture">
                      <pic:pic>
                        <pic:nvPicPr>
                          <pic:cNvPr descr="A carrot with a black background&#10;&#10;Description automatically generated"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78" cy="3844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i w:val="1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i w:val="1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</w:rPr>
              <w:drawing>
                <wp:inline distB="0" distT="0" distL="0" distR="0">
                  <wp:extent cx="426829" cy="426829"/>
                  <wp:effectExtent b="0" l="0" r="0" t="0"/>
                  <wp:docPr descr="A glass with a straw&#10;&#10;Description automatically generated" id="1093283464" name="image7.png"/>
                  <a:graphic>
                    <a:graphicData uri="http://schemas.openxmlformats.org/drawingml/2006/picture">
                      <pic:pic>
                        <pic:nvPicPr>
                          <pic:cNvPr descr="A glass with a straw&#10;&#10;Description automatically generated"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29" cy="4268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 de periode van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2x10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weken</w:t>
      </w:r>
      <w:r w:rsidDel="00000000" w:rsidR="00000000" w:rsidRPr="00000000">
        <w:rPr>
          <w:rFonts w:ascii="Arial" w:cs="Arial" w:eastAsia="Arial" w:hAnsi="Arial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wil de school het project graag verder zetten tijdens de rest van het schooljaar. Concreet vanaf week 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(zet hier de datum dat jullie het project verder zetten)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Daarvoor willen we uw hulp vragen.</w:t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20"/>
          <w:szCs w:val="20"/>
          <w:rtl w:val="0"/>
        </w:rPr>
        <w:t xml:space="preserve">(Kies als school om 1 of meerdere van volgende opties te vermelden.)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Kan u elke …dag 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(vul de vaste groente-/fruit-/melkdag of -dagen in)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een stuk fruit/groente en/of melk meegeven als tussendoortje? Dit noemen we Gezond in de Boekentas! Bij vragen hierover kan u terecht bij de leerkracht of directie. 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(Zet hieronder het fruit-/groente- en/of melk pictogram in het vakje van de vaste fruit-/groente- en/of melkdag.)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148.000000000001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92"/>
        <w:gridCol w:w="1141"/>
        <w:gridCol w:w="1268"/>
        <w:gridCol w:w="1305"/>
        <w:gridCol w:w="1242"/>
        <w:tblGridChange w:id="0">
          <w:tblGrid>
            <w:gridCol w:w="1192"/>
            <w:gridCol w:w="1141"/>
            <w:gridCol w:w="1268"/>
            <w:gridCol w:w="1305"/>
            <w:gridCol w:w="124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Maandag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Dinsdag</w:t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Woensdag</w:t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Donderdag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Vrijdag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</w:rPr>
              <w:drawing>
                <wp:inline distB="0" distT="0" distL="0" distR="0">
                  <wp:extent cx="308967" cy="308967"/>
                  <wp:effectExtent b="0" l="0" r="0" t="0"/>
                  <wp:docPr descr="A black and white logo&#10;&#10;Description automatically generated" id="1093283463" name="image6.png"/>
                  <a:graphic>
                    <a:graphicData uri="http://schemas.openxmlformats.org/drawingml/2006/picture">
                      <pic:pic>
                        <pic:nvPicPr>
                          <pic:cNvPr descr="A black and white logo&#10;&#10;Description automatically generated"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67" cy="3089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i w:val="1"/>
              </w:rPr>
              <w:drawing>
                <wp:inline distB="0" distT="0" distL="0" distR="0">
                  <wp:extent cx="384478" cy="384478"/>
                  <wp:effectExtent b="0" l="0" r="0" t="0"/>
                  <wp:docPr descr="A carrot with a black background&#10;&#10;Description automatically generated" id="1093283458" name="image1.png"/>
                  <a:graphic>
                    <a:graphicData uri="http://schemas.openxmlformats.org/drawingml/2006/picture">
                      <pic:pic>
                        <pic:nvPicPr>
                          <pic:cNvPr descr="A carrot with a black background&#10;&#10;Description automatically generated"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78" cy="3844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i w:val="1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i w:val="1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</w:rPr>
              <w:drawing>
                <wp:inline distB="0" distT="0" distL="0" distR="0">
                  <wp:extent cx="426829" cy="426829"/>
                  <wp:effectExtent b="0" l="0" r="0" t="0"/>
                  <wp:docPr descr="A glass with a straw&#10;&#10;Description automatically generated" id="1093283465" name="image7.png"/>
                  <a:graphic>
                    <a:graphicData uri="http://schemas.openxmlformats.org/drawingml/2006/picture">
                      <pic:pic>
                        <pic:nvPicPr>
                          <pic:cNvPr descr="A glass with a straw&#10;&#10;Description automatically generated"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29" cy="4268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Voor ….euro 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(vul indien van toepassing de ouderbijdrage in)</w:t>
      </w:r>
      <w:r w:rsidDel="00000000" w:rsidR="00000000" w:rsidRPr="00000000">
        <w:rPr>
          <w:rFonts w:ascii="Arial" w:cs="Arial" w:eastAsia="Arial" w:hAnsi="Arial"/>
          <w:color w:val="8f45b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zorgt de school ervoor dat uw kind de rest van het schooljaar 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(vul de periode aan)</w:t>
      </w:r>
      <w:r w:rsidDel="00000000" w:rsidR="00000000" w:rsidRPr="00000000">
        <w:rPr>
          <w:rFonts w:ascii="Arial" w:cs="Arial" w:eastAsia="Arial" w:hAnsi="Arial"/>
          <w:color w:val="8f45b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op …dag 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(vul de vaste groente-/fruit-/melkdag in)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kan genieten van een lekker stuk fruit/groente en/of melk op school. Bij vragen hierover kan u terecht bij de leerkracht of directie.</w:t>
      </w:r>
    </w:p>
    <w:p w:rsidR="00000000" w:rsidDel="00000000" w:rsidP="00000000" w:rsidRDefault="00000000" w:rsidRPr="00000000" w14:paraId="00000031">
      <w:pPr>
        <w:ind w:left="72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 school zorgt ervoor dat uw kind de rest van het schooljaar 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(vul de periode aan)</w:t>
      </w:r>
      <w:r w:rsidDel="00000000" w:rsidR="00000000" w:rsidRPr="00000000">
        <w:rPr>
          <w:rFonts w:ascii="Arial" w:cs="Arial" w:eastAsia="Arial" w:hAnsi="Arial"/>
          <w:color w:val="8f45b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op …dag 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(vul de vaste groente-/fruit-/melkdag in)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kan genieten van een lekker stuk fruit/groente en/of melk op school. De school/de ouderraad/de ouderwerking/de gemeente </w:t>
      </w:r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(schrap wat niet past)</w:t>
      </w:r>
      <w:r w:rsidDel="00000000" w:rsidR="00000000" w:rsidRPr="00000000">
        <w:rPr>
          <w:rFonts w:ascii="Arial" w:cs="Arial" w:eastAsia="Arial" w:hAnsi="Arial"/>
          <w:color w:val="8f45b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zorgt voor de betaling van de overige weken. Bij vragen hierover kan u terecht bij de leerkracht of directie.</w:t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Natuurlijk bent u als ouder de beste supporter van Oog voor Lekkers!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Geef dus gerust ook op andere dagen een gezond tussendoortje mee.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Op zoek naar extra inspiratie? Of wil u uw ouder-skills nog meer op smaak brengen? Check </w:t>
      </w:r>
      <w:hyperlink r:id="rId13">
        <w:r w:rsidDel="00000000" w:rsidR="00000000" w:rsidRPr="00000000">
          <w:rPr>
            <w:rFonts w:ascii="Arial" w:cs="Arial" w:eastAsia="Arial" w:hAnsi="Arial"/>
            <w:color w:val="0563c1"/>
            <w:sz w:val="22"/>
            <w:szCs w:val="22"/>
            <w:u w:val="single"/>
            <w:rtl w:val="0"/>
          </w:rPr>
          <w:t xml:space="preserve">www.oogvoorlekkers.be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 voor leuke tips!</w:t>
      </w:r>
    </w:p>
    <w:p w:rsidR="00000000" w:rsidDel="00000000" w:rsidP="00000000" w:rsidRDefault="00000000" w:rsidRPr="00000000" w14:paraId="00000035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Arial" w:cs="Arial" w:eastAsia="Arial" w:hAnsi="Arial"/>
          <w:i w:val="1"/>
          <w:color w:val="8f45b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(Ook kan hier een oproep gedaan worden aan ouders om actief deel te nemen aan het project op school, bijvoorbeeld als </w:t>
      </w:r>
      <w:hyperlink r:id="rId14">
        <w:r w:rsidDel="00000000" w:rsidR="00000000" w:rsidRPr="00000000">
          <w:rPr>
            <w:rFonts w:ascii="Arial" w:cs="Arial" w:eastAsia="Arial" w:hAnsi="Arial"/>
            <w:i w:val="1"/>
            <w:color w:val="1155cc"/>
            <w:sz w:val="20"/>
            <w:szCs w:val="20"/>
            <w:u w:val="single"/>
            <w:rtl w:val="0"/>
          </w:rPr>
          <w:t xml:space="preserve">schilouder</w:t>
        </w:r>
      </w:hyperlink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. Voor meer info: www.oogvoorlekkers.be)</w:t>
      </w:r>
    </w:p>
    <w:p w:rsidR="00000000" w:rsidDel="00000000" w:rsidP="00000000" w:rsidRDefault="00000000" w:rsidRPr="00000000" w14:paraId="00000038">
      <w:pPr>
        <w:spacing w:after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Als u nog vragen hebt, stel ze ons gerust! </w:t>
      </w:r>
    </w:p>
    <w:p w:rsidR="00000000" w:rsidDel="00000000" w:rsidP="00000000" w:rsidRDefault="00000000" w:rsidRPr="00000000" w14:paraId="0000003A">
      <w:pPr>
        <w:spacing w:after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Met vriendelijke groeten, </w:t>
      </w:r>
    </w:p>
    <w:p w:rsidR="00000000" w:rsidDel="00000000" w:rsidP="00000000" w:rsidRDefault="00000000" w:rsidRPr="00000000" w14:paraId="0000003C">
      <w:pPr>
        <w:spacing w:line="480" w:lineRule="auto"/>
        <w:rPr/>
      </w:pPr>
      <w:r w:rsidDel="00000000" w:rsidR="00000000" w:rsidRPr="00000000">
        <w:rPr>
          <w:rFonts w:ascii="Arial" w:cs="Arial" w:eastAsia="Arial" w:hAnsi="Arial"/>
          <w:i w:val="1"/>
          <w:color w:val="8f45b0"/>
          <w:sz w:val="20"/>
          <w:szCs w:val="20"/>
          <w:rtl w:val="0"/>
        </w:rPr>
        <w:t xml:space="preserve">(naam en contactgegevens van de directeur of verantwoordelijke)</w:t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40" w:w="11900" w:orient="portrait"/>
      <w:pgMar w:bottom="1417" w:top="393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ambr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-619136</wp:posOffset>
          </wp:positionH>
          <wp:positionV relativeFrom="paragraph">
            <wp:posOffset>635</wp:posOffset>
          </wp:positionV>
          <wp:extent cx="6631478" cy="366635"/>
          <wp:effectExtent b="0" l="0" r="0" t="0"/>
          <wp:wrapNone/>
          <wp:docPr id="109328346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5671" t="0"/>
                  <a:stretch>
                    <a:fillRect/>
                  </a:stretch>
                </pic:blipFill>
                <pic:spPr>
                  <a:xfrm>
                    <a:off x="0" y="0"/>
                    <a:ext cx="6631478" cy="3666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-881684</wp:posOffset>
          </wp:positionH>
          <wp:positionV relativeFrom="paragraph">
            <wp:posOffset>-440523</wp:posOffset>
          </wp:positionV>
          <wp:extent cx="7598195" cy="2657779"/>
          <wp:effectExtent b="0" l="0" r="0" t="0"/>
          <wp:wrapNone/>
          <wp:docPr id="1093283461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98195" cy="265777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nl-B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Kop2">
    <w:name w:val="heading 2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Koptekst">
    <w:name w:val="header"/>
    <w:basedOn w:val="Standaard"/>
    <w:link w:val="KoptekstChar"/>
    <w:uiPriority w:val="99"/>
    <w:unhideWhenUsed w:val="1"/>
    <w:rsid w:val="00E235C7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E235C7"/>
  </w:style>
  <w:style w:type="paragraph" w:styleId="Voettekst">
    <w:name w:val="footer"/>
    <w:basedOn w:val="Standaard"/>
    <w:link w:val="VoettekstChar"/>
    <w:uiPriority w:val="99"/>
    <w:unhideWhenUsed w:val="1"/>
    <w:rsid w:val="00E235C7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E235C7"/>
  </w:style>
  <w:style w:type="table" w:styleId="Tabelraster1" w:customStyle="1">
    <w:name w:val="Tabelraster1"/>
    <w:basedOn w:val="Standaardtabel"/>
    <w:next w:val="Tabelraster"/>
    <w:uiPriority w:val="39"/>
    <w:rsid w:val="00645157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Verwijzingopmerking">
    <w:name w:val="annotation reference"/>
    <w:basedOn w:val="Standaardalinea-lettertype"/>
    <w:uiPriority w:val="99"/>
    <w:semiHidden w:val="1"/>
    <w:unhideWhenUsed w:val="1"/>
    <w:rsid w:val="0064515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 w:val="1"/>
    <w:unhideWhenUsed w:val="1"/>
    <w:rsid w:val="00645157"/>
    <w:rPr>
      <w:rFonts w:eastAsia="MS Mincho"/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 w:val="1"/>
    <w:rsid w:val="00645157"/>
    <w:rPr>
      <w:rFonts w:eastAsia="MS Mincho"/>
      <w:sz w:val="20"/>
      <w:szCs w:val="20"/>
      <w:lang w:eastAsia="nl-NL" w:val="nl-BE"/>
    </w:rPr>
  </w:style>
  <w:style w:type="table" w:styleId="Tabelraster">
    <w:name w:val="Table Grid"/>
    <w:basedOn w:val="Standaardtabel"/>
    <w:uiPriority w:val="39"/>
    <w:rsid w:val="0064515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ntekst">
    <w:name w:val="Balloon Text"/>
    <w:basedOn w:val="Standaard"/>
    <w:link w:val="BallontekstChar"/>
    <w:uiPriority w:val="99"/>
    <w:semiHidden w:val="1"/>
    <w:unhideWhenUsed w:val="1"/>
    <w:rsid w:val="00645157"/>
    <w:rPr>
      <w:rFonts w:ascii="Tahoma" w:cs="Tahoma" w:hAnsi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 w:val="1"/>
    <w:rsid w:val="00645157"/>
    <w:rPr>
      <w:rFonts w:ascii="Tahoma" w:cs="Tahoma" w:hAnsi="Tahoma"/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 w:val="1"/>
    <w:unhideWhenUsed w:val="1"/>
    <w:rsid w:val="00645157"/>
    <w:rPr>
      <w:rFonts w:eastAsiaTheme="minorHAnsi"/>
      <w:b w:val="1"/>
      <w:bCs w:val="1"/>
      <w:lang w:eastAsia="en-US" w:val="nl-NL"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 w:val="1"/>
    <w:rsid w:val="00645157"/>
    <w:rPr>
      <w:rFonts w:eastAsia="MS Mincho"/>
      <w:b w:val="1"/>
      <w:bCs w:val="1"/>
      <w:sz w:val="20"/>
      <w:szCs w:val="20"/>
      <w:lang w:eastAsia="nl-NL" w:val="nl-BE"/>
    </w:r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1"/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1"/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1"/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Hyperlink">
    <w:name w:val="Hyperlink"/>
    <w:basedOn w:val="Standaardalinea-lettertype"/>
    <w:uiPriority w:val="99"/>
    <w:unhideWhenUsed w:val="1"/>
    <w:rsid w:val="00CB7D2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 w:val="1"/>
    <w:unhideWhenUsed w:val="1"/>
    <w:rsid w:val="00CB7D20"/>
    <w:rPr>
      <w:color w:val="605e5c"/>
      <w:shd w:color="auto" w:fill="e1dfdd" w:val="clear"/>
    </w:rPr>
  </w:style>
  <w:style w:type="paragraph" w:styleId="Lijstalinea">
    <w:name w:val="List Paragraph"/>
    <w:basedOn w:val="Standaard"/>
    <w:uiPriority w:val="34"/>
    <w:qFormat w:val="1"/>
    <w:rsid w:val="00CB7D20"/>
    <w:pPr>
      <w:ind w:left="720"/>
      <w:contextualSpacing w:val="1"/>
    </w:pPr>
  </w:style>
  <w:style w:type="paragraph" w:styleId="Revisie">
    <w:name w:val="Revision"/>
    <w:hidden w:val="1"/>
    <w:uiPriority w:val="99"/>
    <w:semiHidden w:val="1"/>
    <w:rsid w:val="00AE6D7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6.png"/><Relationship Id="rId13" Type="http://schemas.openxmlformats.org/officeDocument/2006/relationships/hyperlink" Target="http://www.oogvoorlekkers.be" TargetMode="Externa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header" Target="header1.xml"/><Relationship Id="rId14" Type="http://schemas.openxmlformats.org/officeDocument/2006/relationships/hyperlink" Target="https://www.oogvoorlekkers.be/sites/default/files/inline-files/SJ2024-25%20Helpende%20Handen%20Oog%20voor%20Lekkers_0.xlsx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dbZkPIALVDZ/9ropCObfvlB1oA==">CgMxLjA4AHIhMTdqUnpLUllQeWh0Y0ZIZlVyNHNIeDBHV0k2Y0cycndw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2024-08-22T14:05:00Z</dcterms:created>
  <dc:creator>Koen Hendrikx</dc:creator>
</cp:coreProperties>
</file>